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Pr="00820037">
        <w:rPr>
          <w:b/>
          <w:i/>
          <w:noProof/>
          <w:sz w:val="28"/>
        </w:rPr>
        <w:tab/>
      </w:r>
      <w:r w:rsidR="004922E4" w:rsidRPr="004922E4">
        <w:rPr>
          <w:b/>
          <w:i/>
          <w:noProof/>
          <w:sz w:val="28"/>
        </w:rPr>
        <w:t>R2-1811094</w:t>
      </w:r>
    </w:p>
    <w:p w:rsidR="00774A59" w:rsidRDefault="00931CC8" w:rsidP="00F31599">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931CC8">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Pr>
                <w:rFonts w:hint="eastAsia"/>
                <w:b/>
                <w:noProof/>
                <w:sz w:val="28"/>
                <w:lang w:eastAsia="ko-KR"/>
              </w:rPr>
              <w:t>2</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4922E4" w:rsidP="00931CC8">
            <w:pPr>
              <w:pStyle w:val="CRCoverPage"/>
              <w:spacing w:after="0"/>
              <w:rPr>
                <w:rFonts w:eastAsia="宋体"/>
                <w:noProof/>
                <w:lang w:eastAsia="zh-CN"/>
              </w:rPr>
            </w:pPr>
            <w:r>
              <w:rPr>
                <w:rFonts w:eastAsia="宋体" w:hint="eastAsia"/>
                <w:b/>
                <w:noProof/>
                <w:sz w:val="28"/>
                <w:lang w:eastAsia="zh-CN"/>
              </w:rPr>
              <w:t>1308</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C96198">
            <w:pPr>
              <w:pStyle w:val="CRCoverPage"/>
              <w:spacing w:after="0"/>
              <w:jc w:val="center"/>
              <w:rPr>
                <w:noProof/>
                <w:lang w:eastAsia="ko-KR"/>
              </w:rPr>
            </w:pPr>
            <w:r>
              <w:rPr>
                <w:rFonts w:hint="eastAsia"/>
                <w:b/>
                <w:noProof/>
                <w:sz w:val="32"/>
                <w:lang w:eastAsia="ko-KR"/>
              </w:rPr>
              <w:t>1</w:t>
            </w:r>
            <w:r w:rsidR="00C96198">
              <w:rPr>
                <w:rFonts w:eastAsia="宋体" w:hint="eastAsia"/>
                <w:b/>
                <w:noProof/>
                <w:sz w:val="32"/>
                <w:lang w:eastAsia="zh-CN"/>
              </w:rPr>
              <w:t>4</w:t>
            </w:r>
            <w:r>
              <w:rPr>
                <w:b/>
                <w:noProof/>
                <w:sz w:val="32"/>
              </w:rPr>
              <w:t>.</w:t>
            </w:r>
            <w:r w:rsidR="00C96198">
              <w:rPr>
                <w:rFonts w:eastAsia="宋体" w:hint="eastAsia"/>
                <w:b/>
                <w:noProof/>
                <w:sz w:val="32"/>
                <w:lang w:eastAsia="zh-CN"/>
              </w:rPr>
              <w:t>7</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FA67A2">
            <w:pPr>
              <w:pStyle w:val="CRCoverPage"/>
              <w:spacing w:after="0"/>
              <w:jc w:val="center"/>
              <w:rPr>
                <w:b/>
                <w:caps/>
                <w:noProof/>
              </w:rPr>
            </w:pP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931CC8">
            <w:pPr>
              <w:pStyle w:val="CRCoverPage"/>
              <w:spacing w:after="0"/>
              <w:ind w:left="100"/>
              <w:rPr>
                <w:rFonts w:eastAsia="宋体"/>
                <w:noProof/>
                <w:lang w:eastAsia="zh-CN"/>
              </w:rPr>
            </w:pPr>
            <w:r>
              <w:rPr>
                <w:rFonts w:eastAsia="宋体" w:hint="eastAsia"/>
                <w:lang w:val="en-US" w:eastAsia="zh-CN"/>
              </w:rPr>
              <w:t>Correction on MCS selection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r w:rsidR="004922E4">
              <w:rPr>
                <w:rFonts w:eastAsia="宋体" w:hint="eastAsia"/>
                <w:noProof/>
                <w:lang w:eastAsia="zh-CN"/>
              </w:rPr>
              <w:t xml:space="preserve">, </w:t>
            </w:r>
            <w:r w:rsidR="004922E4">
              <w:rPr>
                <w:rFonts w:eastAsia="宋体"/>
                <w:noProof/>
                <w:lang w:eastAsia="zh-CN"/>
              </w:rPr>
              <w:t>Qualcomm Incorporated</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C96198">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96198" w:rsidRDefault="007077C4">
            <w:pPr>
              <w:pStyle w:val="CRCoverPage"/>
              <w:spacing w:after="0"/>
              <w:ind w:left="100"/>
              <w:rPr>
                <w:rFonts w:eastAsia="宋体"/>
                <w:noProof/>
                <w:lang w:eastAsia="zh-CN"/>
              </w:rPr>
            </w:pPr>
            <w:r>
              <w:rPr>
                <w:noProof/>
              </w:rPr>
              <w:t>Rel-</w:t>
            </w:r>
            <w:r>
              <w:rPr>
                <w:rFonts w:hint="eastAsia"/>
                <w:noProof/>
                <w:lang w:eastAsia="ko-KR"/>
              </w:rPr>
              <w:t>1</w:t>
            </w:r>
            <w:r w:rsidR="00C96198">
              <w:rPr>
                <w:rFonts w:eastAsia="宋体" w:hint="eastAsia"/>
                <w:noProof/>
                <w:lang w:eastAsia="zh-CN"/>
              </w:rPr>
              <w:t>4</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4922E4">
        <w:tc>
          <w:tcPr>
            <w:tcW w:w="2268" w:type="dxa"/>
            <w:gridSpan w:val="2"/>
            <w:tcBorders>
              <w:top w:val="single" w:sz="4" w:space="0" w:color="auto"/>
              <w:left w:val="single" w:sz="4" w:space="0" w:color="auto"/>
            </w:tcBorders>
          </w:tcPr>
          <w:p w:rsidR="004922E4" w:rsidRDefault="004922E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922E4" w:rsidRDefault="004922E4" w:rsidP="005E33B5">
            <w:pPr>
              <w:pStyle w:val="CRCoverPage"/>
              <w:numPr>
                <w:ilvl w:val="0"/>
                <w:numId w:val="28"/>
              </w:numPr>
              <w:spacing w:after="0"/>
              <w:rPr>
                <w:rFonts w:eastAsia="宋体"/>
                <w:noProof/>
                <w:lang w:eastAsia="zh-CN"/>
              </w:rPr>
            </w:pPr>
            <w:r>
              <w:rPr>
                <w:rFonts w:eastAsia="宋体" w:hint="eastAsia"/>
                <w:noProof/>
                <w:lang w:eastAsia="zh-CN"/>
              </w:rPr>
              <w:t xml:space="preserve">The current specification describes the MCS selection for V2X sidelink communication at the subclause of 5.14.1.2.2 of sidelink process, i.e., after the HARQ entity </w:t>
            </w:r>
            <w:r w:rsidRPr="00246184">
              <w:t>obtain</w:t>
            </w:r>
            <w:r>
              <w:rPr>
                <w:rFonts w:eastAsia="宋体" w:hint="eastAsia"/>
                <w:lang w:eastAsia="zh-CN"/>
              </w:rPr>
              <w:t>s</w:t>
            </w:r>
            <w:r w:rsidRPr="00246184">
              <w:t xml:space="preserve"> the MAC PDU from the "Multiplexing and assembly" entity</w:t>
            </w:r>
            <w:r>
              <w:rPr>
                <w:rFonts w:eastAsia="宋体" w:hint="eastAsia"/>
                <w:lang w:eastAsia="zh-CN"/>
              </w:rPr>
              <w:t>, which is obviously an error.</w:t>
            </w:r>
            <w:r>
              <w:rPr>
                <w:rFonts w:eastAsia="宋体" w:hint="eastAsia"/>
                <w:noProof/>
                <w:lang w:eastAsia="zh-CN"/>
              </w:rPr>
              <w:t xml:space="preserve"> </w:t>
            </w:r>
          </w:p>
          <w:p w:rsidR="004922E4" w:rsidRDefault="004922E4" w:rsidP="005E33B5">
            <w:pPr>
              <w:pStyle w:val="CRCoverPage"/>
              <w:spacing w:after="0"/>
              <w:ind w:left="100"/>
              <w:rPr>
                <w:rFonts w:eastAsia="宋体"/>
                <w:noProof/>
                <w:lang w:eastAsia="zh-CN"/>
              </w:rPr>
            </w:pPr>
          </w:p>
          <w:p w:rsidR="004922E4" w:rsidRPr="00F64C1F" w:rsidRDefault="004922E4" w:rsidP="005E33B5">
            <w:pPr>
              <w:pStyle w:val="CRCoverPage"/>
              <w:numPr>
                <w:ilvl w:val="0"/>
                <w:numId w:val="28"/>
              </w:numPr>
              <w:spacing w:after="0"/>
              <w:rPr>
                <w:rFonts w:eastAsia="宋体"/>
                <w:noProof/>
                <w:lang w:eastAsia="zh-CN"/>
              </w:rPr>
            </w:pPr>
            <w:r>
              <w:rPr>
                <w:rFonts w:eastAsia="宋体" w:hint="eastAsia"/>
                <w:noProof/>
                <w:lang w:eastAsia="zh-CN"/>
              </w:rPr>
              <w:t>The current specification does not include the case where MCS is not configured in RRC for mode-3 UE.</w:t>
            </w:r>
          </w:p>
        </w:tc>
      </w:tr>
      <w:tr w:rsidR="004922E4">
        <w:tc>
          <w:tcPr>
            <w:tcW w:w="2268" w:type="dxa"/>
            <w:gridSpan w:val="2"/>
            <w:tcBorders>
              <w:left w:val="single" w:sz="4" w:space="0" w:color="auto"/>
            </w:tcBorders>
          </w:tcPr>
          <w:p w:rsidR="004922E4" w:rsidRDefault="004922E4">
            <w:pPr>
              <w:pStyle w:val="CRCoverPage"/>
              <w:spacing w:after="0"/>
              <w:rPr>
                <w:b/>
                <w:i/>
                <w:noProof/>
                <w:sz w:val="8"/>
                <w:szCs w:val="8"/>
              </w:rPr>
            </w:pPr>
          </w:p>
        </w:tc>
        <w:tc>
          <w:tcPr>
            <w:tcW w:w="7373" w:type="dxa"/>
            <w:gridSpan w:val="9"/>
            <w:tcBorders>
              <w:right w:val="single" w:sz="4" w:space="0" w:color="auto"/>
            </w:tcBorders>
          </w:tcPr>
          <w:p w:rsidR="004922E4" w:rsidRPr="00AA6C0D" w:rsidRDefault="004922E4" w:rsidP="005E33B5">
            <w:pPr>
              <w:pStyle w:val="CRCoverPage"/>
              <w:spacing w:after="0"/>
              <w:rPr>
                <w:noProof/>
                <w:sz w:val="8"/>
                <w:szCs w:val="8"/>
              </w:rPr>
            </w:pPr>
          </w:p>
        </w:tc>
      </w:tr>
      <w:tr w:rsidR="004922E4">
        <w:tc>
          <w:tcPr>
            <w:tcW w:w="2268" w:type="dxa"/>
            <w:gridSpan w:val="2"/>
            <w:tcBorders>
              <w:left w:val="single" w:sz="4" w:space="0" w:color="auto"/>
            </w:tcBorders>
          </w:tcPr>
          <w:p w:rsidR="004922E4" w:rsidRDefault="004922E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922E4" w:rsidRDefault="004922E4" w:rsidP="005E33B5">
            <w:pPr>
              <w:pStyle w:val="CRCoverPage"/>
              <w:numPr>
                <w:ilvl w:val="0"/>
                <w:numId w:val="29"/>
              </w:numPr>
              <w:spacing w:after="0"/>
              <w:rPr>
                <w:rFonts w:eastAsia="宋体"/>
                <w:noProof/>
                <w:lang w:eastAsia="zh-CN"/>
              </w:rPr>
            </w:pPr>
            <w:r>
              <w:rPr>
                <w:rFonts w:eastAsia="宋体" w:hint="eastAsia"/>
                <w:noProof/>
                <w:lang w:eastAsia="zh-CN"/>
              </w:rPr>
              <w:t>Move the MCS selection steps from subclause of 5.14.1.2.2 for sidelink process, to subclause of 5.14.1.1 for  MAC entity.</w:t>
            </w:r>
          </w:p>
          <w:p w:rsidR="004922E4" w:rsidRDefault="004922E4" w:rsidP="005E33B5">
            <w:pPr>
              <w:pStyle w:val="CRCoverPage"/>
              <w:spacing w:after="0"/>
              <w:ind w:left="100"/>
              <w:rPr>
                <w:rFonts w:eastAsia="宋体"/>
                <w:noProof/>
                <w:lang w:eastAsia="zh-CN"/>
              </w:rPr>
            </w:pPr>
          </w:p>
          <w:p w:rsidR="004922E4" w:rsidRPr="00F64C1F" w:rsidRDefault="00FC6F3E" w:rsidP="00FC6F3E">
            <w:pPr>
              <w:pStyle w:val="CRCoverPage"/>
              <w:numPr>
                <w:ilvl w:val="0"/>
                <w:numId w:val="29"/>
              </w:numPr>
              <w:spacing w:after="0"/>
              <w:rPr>
                <w:rFonts w:eastAsia="宋体"/>
                <w:noProof/>
                <w:lang w:eastAsia="zh-CN"/>
              </w:rPr>
            </w:pPr>
            <w:bookmarkStart w:id="2" w:name="_GoBack"/>
            <w:r>
              <w:rPr>
                <w:rFonts w:eastAsia="宋体" w:hint="eastAsia"/>
                <w:noProof/>
                <w:lang w:eastAsia="zh-CN"/>
              </w:rPr>
              <w:t>C</w:t>
            </w:r>
            <w:r w:rsidR="004922E4">
              <w:rPr>
                <w:rFonts w:eastAsia="宋体" w:hint="eastAsia"/>
                <w:noProof/>
                <w:lang w:eastAsia="zh-CN"/>
              </w:rPr>
              <w:t xml:space="preserve">larify that </w:t>
            </w:r>
            <w:r>
              <w:rPr>
                <w:rFonts w:eastAsia="宋体" w:hint="eastAsia"/>
                <w:noProof/>
                <w:lang w:eastAsia="zh-CN"/>
              </w:rPr>
              <w:t xml:space="preserve">UE can select MCS by itself unless </w:t>
            </w:r>
            <w:r w:rsidR="004922E4">
              <w:rPr>
                <w:rFonts w:eastAsia="宋体" w:hint="eastAsia"/>
                <w:noProof/>
                <w:lang w:eastAsia="zh-CN"/>
              </w:rPr>
              <w:t>MCS is configured in RRC</w:t>
            </w:r>
            <w:bookmarkEnd w:id="2"/>
            <w:r w:rsidR="004922E4">
              <w:rPr>
                <w:rFonts w:eastAsia="宋体" w:hint="eastAsia"/>
                <w:noProof/>
                <w:lang w:eastAsia="zh-CN"/>
              </w:rPr>
              <w:t>.</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922E4" w:rsidRDefault="004922E4" w:rsidP="004922E4">
            <w:pPr>
              <w:pStyle w:val="CRCoverPage"/>
              <w:numPr>
                <w:ilvl w:val="0"/>
                <w:numId w:val="30"/>
              </w:numPr>
              <w:spacing w:after="0"/>
              <w:rPr>
                <w:rFonts w:eastAsia="宋体"/>
                <w:noProof/>
                <w:lang w:eastAsia="zh-CN"/>
              </w:rPr>
            </w:pPr>
            <w:r>
              <w:rPr>
                <w:rFonts w:eastAsia="宋体" w:hint="eastAsia"/>
                <w:noProof/>
                <w:lang w:eastAsia="zh-CN"/>
              </w:rPr>
              <w:t>T</w:t>
            </w:r>
            <w:r>
              <w:rPr>
                <w:rFonts w:eastAsia="宋体"/>
                <w:noProof/>
                <w:lang w:eastAsia="zh-CN"/>
              </w:rPr>
              <w:t>h</w:t>
            </w:r>
            <w:r>
              <w:rPr>
                <w:rFonts w:eastAsia="宋体" w:hint="eastAsia"/>
                <w:noProof/>
                <w:lang w:eastAsia="zh-CN"/>
              </w:rPr>
              <w:t xml:space="preserve">e current specification would result into a behavior that the HARQ entity </w:t>
            </w:r>
            <w:r w:rsidRPr="00246184">
              <w:t>obtain</w:t>
            </w:r>
            <w:r>
              <w:rPr>
                <w:rFonts w:eastAsia="宋体" w:hint="eastAsia"/>
                <w:lang w:eastAsia="zh-CN"/>
              </w:rPr>
              <w:t>s</w:t>
            </w:r>
            <w:r w:rsidRPr="00246184">
              <w:t xml:space="preserve"> the MAC PDU from the "Multiplexing and assembly" entity</w:t>
            </w:r>
            <w:r>
              <w:rPr>
                <w:rFonts w:eastAsia="宋体" w:hint="eastAsia"/>
                <w:lang w:eastAsia="zh-CN"/>
              </w:rPr>
              <w:t xml:space="preserve"> before deciding on MCS, which is obviously not feasible.</w:t>
            </w:r>
          </w:p>
          <w:p w:rsidR="004922E4" w:rsidRDefault="004922E4" w:rsidP="004922E4">
            <w:pPr>
              <w:pStyle w:val="CRCoverPage"/>
              <w:spacing w:after="0"/>
              <w:ind w:left="460"/>
              <w:rPr>
                <w:rFonts w:eastAsia="宋体"/>
                <w:noProof/>
                <w:lang w:eastAsia="zh-CN"/>
              </w:rPr>
            </w:pPr>
          </w:p>
          <w:p w:rsidR="003F2CCF" w:rsidRDefault="004922E4" w:rsidP="004922E4">
            <w:pPr>
              <w:pStyle w:val="CRCoverPage"/>
              <w:numPr>
                <w:ilvl w:val="0"/>
                <w:numId w:val="30"/>
              </w:numPr>
              <w:spacing w:after="0"/>
              <w:rPr>
                <w:rFonts w:eastAsia="宋体"/>
                <w:noProof/>
                <w:lang w:eastAsia="zh-CN"/>
              </w:rPr>
            </w:pPr>
            <w:r>
              <w:rPr>
                <w:rFonts w:eastAsia="宋体" w:hint="eastAsia"/>
                <w:lang w:eastAsia="zh-CN"/>
              </w:rPr>
              <w:t>The UE behavior of MCS selection for the case that MCS is not configured in RRC for mode-3 UE is not included.</w:t>
            </w:r>
          </w:p>
          <w:p w:rsidR="004922E4" w:rsidRDefault="004922E4" w:rsidP="004922E4">
            <w:pPr>
              <w:pStyle w:val="CRCoverPage"/>
              <w:spacing w:after="0"/>
              <w:rPr>
                <w:rFonts w:eastAsia="宋体"/>
                <w:noProof/>
                <w:lang w:eastAsia="zh-CN"/>
              </w:rPr>
            </w:pPr>
          </w:p>
          <w:p w:rsidR="003F2CCF" w:rsidRPr="00821F0B" w:rsidRDefault="003F2CCF" w:rsidP="003F2CCF">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F2CCF" w:rsidRPr="00821F0B" w:rsidRDefault="003F2CCF" w:rsidP="003F2CC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F2CCF" w:rsidRPr="003F2CCF" w:rsidRDefault="00DA320C" w:rsidP="003F2CCF">
            <w:pPr>
              <w:pStyle w:val="CRCoverPage"/>
              <w:spacing w:after="0"/>
              <w:rPr>
                <w:rFonts w:eastAsia="宋体" w:cs="Arial"/>
                <w:lang w:eastAsia="zh-CN"/>
              </w:rPr>
            </w:pPr>
            <w:r>
              <w:rPr>
                <w:rFonts w:eastAsia="宋体" w:cs="Arial" w:hint="eastAsia"/>
                <w:lang w:eastAsia="zh-CN"/>
              </w:rPr>
              <w:t>MCS selection</w:t>
            </w:r>
          </w:p>
          <w:p w:rsidR="003F2CCF" w:rsidRPr="00AF4A9F" w:rsidRDefault="003F2CCF" w:rsidP="003F2CCF">
            <w:pPr>
              <w:pStyle w:val="CRCoverPage"/>
              <w:spacing w:after="0"/>
              <w:rPr>
                <w:noProof/>
                <w:lang w:eastAsia="zh-CN"/>
              </w:rPr>
            </w:pPr>
          </w:p>
          <w:p w:rsidR="003F2CCF" w:rsidRPr="00821F0B" w:rsidRDefault="003F2CCF" w:rsidP="003F2CCF">
            <w:pPr>
              <w:pStyle w:val="CRCoverPage"/>
              <w:tabs>
                <w:tab w:val="left" w:pos="1995"/>
              </w:tabs>
              <w:spacing w:before="40" w:afterLines="40" w:after="96"/>
              <w:rPr>
                <w:rFonts w:cs="Arial"/>
                <w:u w:val="single"/>
              </w:rPr>
            </w:pPr>
            <w:r w:rsidRPr="00821F0B">
              <w:rPr>
                <w:rFonts w:cs="Arial"/>
                <w:u w:val="single"/>
              </w:rPr>
              <w:t xml:space="preserve">Inter-operability: </w:t>
            </w:r>
          </w:p>
          <w:p w:rsidR="003F2CCF" w:rsidRPr="003F2CCF" w:rsidRDefault="003F2CCF" w:rsidP="003F2CCF">
            <w:pPr>
              <w:pStyle w:val="CRCoverPage"/>
              <w:rPr>
                <w:rFonts w:eastAsia="宋体"/>
                <w:noProof/>
                <w:lang w:eastAsia="zh-CN"/>
              </w:rPr>
            </w:pPr>
            <w:r>
              <w:rPr>
                <w:rFonts w:hint="eastAsia"/>
                <w:noProof/>
                <w:lang w:eastAsia="zh-CN"/>
              </w:rPr>
              <w:t>If the UE is implemented according to this CR but the network is not,</w:t>
            </w:r>
            <w:r>
              <w:rPr>
                <w:noProof/>
                <w:lang w:eastAsia="zh-CN"/>
              </w:rPr>
              <w:t xml:space="preserve"> </w:t>
            </w:r>
            <w:r w:rsidR="00DA320C">
              <w:rPr>
                <w:rFonts w:eastAsia="宋体" w:hint="eastAsia"/>
                <w:noProof/>
                <w:lang w:eastAsia="zh-CN"/>
              </w:rPr>
              <w:t>there is no inter-operability problem</w:t>
            </w:r>
            <w:r>
              <w:rPr>
                <w:rFonts w:eastAsia="宋体" w:hint="eastAsia"/>
                <w:noProof/>
                <w:lang w:eastAsia="zh-CN"/>
              </w:rPr>
              <w:t>.</w:t>
            </w:r>
          </w:p>
          <w:p w:rsidR="003F2CCF" w:rsidRPr="003F2CCF" w:rsidRDefault="003F2CCF" w:rsidP="003F2CCF">
            <w:pPr>
              <w:pStyle w:val="CRCoverPage"/>
              <w:rPr>
                <w:rFonts w:eastAsia="宋体"/>
                <w:noProof/>
                <w:lang w:eastAsia="zh-CN"/>
              </w:rPr>
            </w:pPr>
            <w:r>
              <w:rPr>
                <w:rFonts w:hint="eastAsia"/>
                <w:noProof/>
                <w:lang w:eastAsia="zh-CN"/>
              </w:rPr>
              <w:t xml:space="preserve">If the network is implemented according to this CR but the UE is not, </w:t>
            </w:r>
            <w:r w:rsidR="00DA320C">
              <w:rPr>
                <w:rFonts w:eastAsia="宋体" w:hint="eastAsia"/>
                <w:noProof/>
                <w:lang w:eastAsia="zh-CN"/>
              </w:rPr>
              <w:t xml:space="preserve">there is no </w:t>
            </w:r>
            <w:r w:rsidR="00DA320C">
              <w:rPr>
                <w:rFonts w:eastAsia="宋体" w:hint="eastAsia"/>
                <w:noProof/>
                <w:lang w:eastAsia="zh-CN"/>
              </w:rPr>
              <w:lastRenderedPageBreak/>
              <w:t>inter-operability problem</w:t>
            </w:r>
            <w:r>
              <w:rPr>
                <w:rFonts w:eastAsia="宋体" w:hint="eastAsia"/>
                <w:noProof/>
                <w:lang w:eastAsia="zh-CN"/>
              </w:rPr>
              <w:t>.</w:t>
            </w:r>
          </w:p>
          <w:p w:rsidR="003F2CCF" w:rsidRPr="00931CC8" w:rsidRDefault="003F2CCF" w:rsidP="003F2CCF">
            <w:pPr>
              <w:pStyle w:val="CRCoverPage"/>
              <w:spacing w:after="0"/>
              <w:rPr>
                <w:rFonts w:eastAsia="宋体"/>
                <w:noProof/>
                <w:lang w:eastAsia="zh-CN"/>
              </w:rPr>
            </w:pP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DA320C" w:rsidP="0083692B">
            <w:pPr>
              <w:pStyle w:val="CRCoverPage"/>
              <w:spacing w:after="0"/>
              <w:ind w:left="100"/>
              <w:rPr>
                <w:rFonts w:eastAsia="宋体"/>
                <w:noProof/>
                <w:lang w:eastAsia="zh-CN"/>
              </w:rPr>
            </w:pPr>
            <w:r>
              <w:rPr>
                <w:rFonts w:eastAsia="宋体" w:hint="eastAsia"/>
                <w:noProof/>
                <w:lang w:eastAsia="zh-CN"/>
              </w:rPr>
              <w:t>5.14.1.1, 5.14.1.2.2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8A1F76" w:rsidRPr="00246184" w:rsidRDefault="008A1F76" w:rsidP="00CF2B21">
      <w:pPr>
        <w:pStyle w:val="4"/>
      </w:pPr>
      <w:bookmarkStart w:id="3" w:name="_Toc518679747"/>
      <w:r w:rsidRPr="00246184">
        <w:t>5.14.1.1</w:t>
      </w:r>
      <w:r w:rsidRPr="00246184">
        <w:tab/>
        <w:t>SL Grant reception and SCI transmission</w:t>
      </w:r>
      <w:bookmarkEnd w:id="3"/>
    </w:p>
    <w:p w:rsidR="008A1F76" w:rsidRPr="00DA320C" w:rsidRDefault="00DA320C" w:rsidP="00DA320C">
      <w:pPr>
        <w:pStyle w:val="NO"/>
        <w:ind w:left="0" w:firstLine="0"/>
        <w:rPr>
          <w:rFonts w:eastAsia="宋体"/>
          <w:color w:val="FF0000"/>
          <w:lang w:eastAsia="zh-CN"/>
        </w:rPr>
      </w:pPr>
      <w:r w:rsidRPr="00DA320C">
        <w:rPr>
          <w:rFonts w:eastAsia="宋体" w:hint="eastAsia"/>
          <w:color w:val="FF0000"/>
          <w:lang w:eastAsia="zh-CN"/>
        </w:rPr>
        <w:t>&lt;T</w:t>
      </w:r>
      <w:r w:rsidRPr="00DA320C">
        <w:rPr>
          <w:rFonts w:eastAsia="宋体"/>
          <w:color w:val="FF0000"/>
          <w:lang w:eastAsia="zh-CN"/>
        </w:rPr>
        <w:t>e</w:t>
      </w:r>
      <w:r w:rsidRPr="00DA320C">
        <w:rPr>
          <w:rFonts w:eastAsia="宋体" w:hint="eastAsia"/>
          <w:color w:val="FF0000"/>
          <w:lang w:eastAsia="zh-CN"/>
        </w:rPr>
        <w:t>xt Removed&gt;</w:t>
      </w:r>
    </w:p>
    <w:p w:rsidR="00FC6F3E" w:rsidRPr="000E5331" w:rsidRDefault="00FC6F3E" w:rsidP="00FC6F3E">
      <w:r w:rsidRPr="000E5331">
        <w:t>The MAC entity shall for each subframe:</w:t>
      </w:r>
    </w:p>
    <w:p w:rsidR="00FC6F3E" w:rsidRPr="000E5331" w:rsidRDefault="00FC6F3E" w:rsidP="00FC6F3E">
      <w:pPr>
        <w:pStyle w:val="B1"/>
      </w:pPr>
      <w:r w:rsidRPr="000E5331">
        <w:t>-</w:t>
      </w:r>
      <w:r w:rsidRPr="000E5331">
        <w:tab/>
      </w:r>
      <w:proofErr w:type="gramStart"/>
      <w:r w:rsidRPr="000E5331">
        <w:t>if</w:t>
      </w:r>
      <w:proofErr w:type="gramEnd"/>
      <w:r w:rsidRPr="000E5331">
        <w:t xml:space="preserve"> the MAC entity has a configured sidelink grant occur</w:t>
      </w:r>
      <w:r w:rsidRPr="000E5331">
        <w:rPr>
          <w:lang w:eastAsia="zh-TW"/>
        </w:rPr>
        <w:t>r</w:t>
      </w:r>
      <w:r w:rsidRPr="000E5331">
        <w:t>ing in this subframe:</w:t>
      </w:r>
    </w:p>
    <w:p w:rsidR="00FC6F3E" w:rsidRPr="000E5331" w:rsidRDefault="00FC6F3E" w:rsidP="00FC6F3E">
      <w:pPr>
        <w:pStyle w:val="B2"/>
      </w:pPr>
      <w:r w:rsidRPr="000E5331">
        <w:t>-</w:t>
      </w:r>
      <w:r w:rsidRPr="000E5331">
        <w:tab/>
      </w:r>
      <w:proofErr w:type="gramStart"/>
      <w:r w:rsidRPr="000E5331">
        <w:t>if</w:t>
      </w:r>
      <w:proofErr w:type="gramEnd"/>
      <w:r w:rsidRPr="000E5331">
        <w:t xml:space="preserve"> SL_RESOURCE_RESELECTION_COUNTER = 1 and the MAC entity randomly selected, with equal probability, a value in the interval [0, 1] which is above the probability configured by upper layers in </w:t>
      </w:r>
      <w:r w:rsidRPr="000E5331">
        <w:rPr>
          <w:i/>
        </w:rPr>
        <w:t>probResourceKeep</w:t>
      </w:r>
      <w:r w:rsidRPr="000E5331">
        <w:t>:</w:t>
      </w:r>
    </w:p>
    <w:p w:rsidR="00FC6F3E" w:rsidRPr="000E5331" w:rsidRDefault="00FC6F3E" w:rsidP="00FC6F3E">
      <w:pPr>
        <w:pStyle w:val="B3"/>
      </w:pPr>
      <w:r w:rsidRPr="000E5331">
        <w:t>-</w:t>
      </w:r>
      <w:r w:rsidRPr="000E5331">
        <w:tab/>
        <w:t>set the resource reservation interval equal to 0;</w:t>
      </w:r>
    </w:p>
    <w:p w:rsidR="00FC6F3E" w:rsidRDefault="00FC6F3E" w:rsidP="00FC6F3E">
      <w:pPr>
        <w:pStyle w:val="B2"/>
        <w:rPr>
          <w:ins w:id="4" w:author="OPPO" w:date="2018-08-09T09:24:00Z"/>
          <w:rFonts w:eastAsia="宋体" w:hint="eastAsia"/>
          <w:lang w:eastAsia="zh-CN"/>
        </w:rPr>
      </w:pPr>
      <w:r w:rsidRPr="000E5331">
        <w:t>-</w:t>
      </w:r>
      <w:r w:rsidRPr="000E5331">
        <w:tab/>
      </w:r>
      <w:proofErr w:type="gramStart"/>
      <w:r w:rsidRPr="000E5331">
        <w:t>if</w:t>
      </w:r>
      <w:proofErr w:type="gramEnd"/>
      <w:r w:rsidRPr="000E5331">
        <w:t xml:space="preserve"> the configured sidelink grant corresponds to transmission of SCI:</w:t>
      </w:r>
    </w:p>
    <w:p w:rsidR="00FC6F3E" w:rsidRPr="000E5331" w:rsidRDefault="00FC6F3E" w:rsidP="00FC6F3E">
      <w:pPr>
        <w:pStyle w:val="B1"/>
        <w:ind w:firstLine="283"/>
        <w:rPr>
          <w:ins w:id="5" w:author="OPPO" w:date="2018-08-09T09:24:00Z"/>
        </w:rPr>
        <w:pPrChange w:id="6" w:author="OPPO" w:date="2018-07-20T14:48:00Z">
          <w:pPr>
            <w:pStyle w:val="B1"/>
          </w:pPr>
        </w:pPrChange>
      </w:pPr>
      <w:ins w:id="7" w:author="OPPO" w:date="2018-08-09T09:24:00Z">
        <w:r w:rsidRPr="000E5331">
          <w:t>-</w:t>
        </w:r>
        <w:r w:rsidRPr="000E5331">
          <w:tab/>
        </w:r>
        <w:proofErr w:type="gramStart"/>
        <w:r w:rsidRPr="000E5331">
          <w:rPr>
            <w:lang w:eastAsia="zh-CN"/>
          </w:rPr>
          <w:t>for</w:t>
        </w:r>
        <w:proofErr w:type="gramEnd"/>
        <w:r w:rsidRPr="000E5331">
          <w:rPr>
            <w:lang w:eastAsia="zh-CN"/>
          </w:rPr>
          <w:t xml:space="preserve"> V2X sidelink communication in UE autonomous resource selection</w:t>
        </w:r>
        <w:r w:rsidRPr="000E5331">
          <w:t>:</w:t>
        </w:r>
      </w:ins>
    </w:p>
    <w:p w:rsidR="00FC6F3E" w:rsidRPr="000E5331" w:rsidRDefault="00FC6F3E" w:rsidP="00FC6F3E">
      <w:pPr>
        <w:pStyle w:val="B2"/>
        <w:ind w:left="1420" w:hanging="285"/>
        <w:rPr>
          <w:ins w:id="8" w:author="OPPO" w:date="2018-08-09T09:24:00Z"/>
        </w:rPr>
        <w:pPrChange w:id="9" w:author="OPPO" w:date="2018-07-20T14:48:00Z">
          <w:pPr>
            <w:pStyle w:val="B2"/>
          </w:pPr>
        </w:pPrChange>
      </w:pPr>
      <w:ins w:id="10" w:author="OPPO" w:date="2018-08-09T09:24:00Z">
        <w:r w:rsidRPr="000E5331">
          <w:t>-</w:t>
        </w:r>
        <w:r w:rsidRPr="000E5331">
          <w:tab/>
          <w:t xml:space="preserve">select a MCS which is, if configured, within the range that is configured by upper layers between </w:t>
        </w:r>
        <w:r w:rsidRPr="000E5331">
          <w:rPr>
            <w:i/>
          </w:rPr>
          <w:t>minMCS-PSSCH</w:t>
        </w:r>
        <w:r w:rsidRPr="000E5331">
          <w:t xml:space="preserve"> and </w:t>
        </w:r>
        <w:r w:rsidRPr="000E5331">
          <w:rPr>
            <w:i/>
          </w:rPr>
          <w:t>maxMCS-PSSCH</w:t>
        </w:r>
        <w:r w:rsidRPr="000E5331">
          <w:t xml:space="preserve"> included in </w:t>
        </w:r>
        <w:r w:rsidRPr="000E5331">
          <w:rPr>
            <w:i/>
          </w:rPr>
          <w:t>pssch-TxConfigList</w:t>
        </w:r>
        <w:r w:rsidRPr="000E5331">
          <w:t xml:space="preserve"> and, if configured by upper layers, overlapped between </w:t>
        </w:r>
        <w:r w:rsidRPr="000E5331">
          <w:rPr>
            <w:i/>
          </w:rPr>
          <w:t>minMCS-PSSCH</w:t>
        </w:r>
        <w:r w:rsidRPr="000E5331">
          <w:t xml:space="preserve"> and </w:t>
        </w:r>
        <w:r w:rsidRPr="000E5331">
          <w:rPr>
            <w:i/>
          </w:rPr>
          <w:t>maxMCS-PSSCH</w:t>
        </w:r>
        <w:r w:rsidRPr="000E5331">
          <w:t xml:space="preserve"> indicated in </w:t>
        </w:r>
        <w:r w:rsidRPr="000E5331">
          <w:rPr>
            <w:i/>
          </w:rPr>
          <w:t>cbr-pssch-TxConfigList</w:t>
        </w:r>
        <w:r w:rsidRPr="000E5331">
          <w:t xml:space="preserve"> for the highest priority of the sidelink logical channel(s) in the MAC PDU and the CBR measured by lower layers according to [6] if CBR measurement results are available or the corresponding </w:t>
        </w:r>
        <w:r w:rsidRPr="000E5331">
          <w:rPr>
            <w:i/>
          </w:rPr>
          <w:t>defaultTxConfigIndex</w:t>
        </w:r>
        <w:r w:rsidRPr="000E5331">
          <w:t xml:space="preserve"> configured by upper layers if CBR measurement results are not available;</w:t>
        </w:r>
      </w:ins>
    </w:p>
    <w:p w:rsidR="00FC6F3E" w:rsidRPr="000E5331" w:rsidRDefault="00FC6F3E" w:rsidP="00FC6F3E">
      <w:pPr>
        <w:pStyle w:val="NO"/>
        <w:ind w:left="1704" w:hanging="852"/>
        <w:rPr>
          <w:ins w:id="11" w:author="OPPO" w:date="2018-08-09T09:24:00Z"/>
        </w:rPr>
        <w:pPrChange w:id="12" w:author="OPPO" w:date="2018-07-20T14:48:00Z">
          <w:pPr>
            <w:pStyle w:val="NO"/>
          </w:pPr>
        </w:pPrChange>
      </w:pPr>
      <w:ins w:id="13" w:author="OPPO" w:date="2018-08-09T09:24:00Z">
        <w:r w:rsidRPr="000E5331">
          <w:t>NOTE:</w:t>
        </w:r>
        <w:r w:rsidRPr="000E5331">
          <w:tab/>
          <w:t>MCS selection is up to UE implementation if the MCS or the corresponding range is not configured by upper layers.</w:t>
        </w:r>
      </w:ins>
    </w:p>
    <w:p w:rsidR="00FC6F3E" w:rsidRDefault="00FC6F3E" w:rsidP="00FC6F3E">
      <w:pPr>
        <w:pStyle w:val="NO"/>
        <w:ind w:left="1704" w:hanging="853"/>
        <w:rPr>
          <w:ins w:id="14" w:author="OPPO" w:date="2018-08-09T09:24:00Z"/>
          <w:rFonts w:eastAsia="宋体"/>
          <w:lang w:eastAsia="zh-CN"/>
        </w:rPr>
        <w:pPrChange w:id="15" w:author="OPPO" w:date="2018-07-20T14:48:00Z">
          <w:pPr>
            <w:pStyle w:val="B2"/>
          </w:pPr>
        </w:pPrChange>
      </w:pPr>
      <w:ins w:id="16" w:author="OPPO" w:date="2018-08-09T09:24:00Z">
        <w:r w:rsidRPr="000E5331">
          <w:t>NOTE:</w:t>
        </w:r>
        <w:r w:rsidRPr="000E5331">
          <w:tab/>
          <w:t xml:space="preserve">For V2X sidelink communication, when there is no overlapping between the chosen configuration(s) included in </w:t>
        </w:r>
        <w:r w:rsidRPr="000E5331">
          <w:rPr>
            <w:i/>
          </w:rPr>
          <w:t>pssch-TxConfigList</w:t>
        </w:r>
        <w:r w:rsidRPr="000E5331">
          <w:t xml:space="preserve"> and chosen configuration(s) indicated in </w:t>
        </w:r>
        <w:r w:rsidRPr="000E5331">
          <w:rPr>
            <w:i/>
          </w:rPr>
          <w:t>cbr-pssch-TxConfigList</w:t>
        </w:r>
        <w:r w:rsidRPr="000E5331">
          <w:t xml:space="preserve">, it is up to UE implementation whether the UE transmits and which transmitting parameters the UE uses between allowed configuration(s) indicated in </w:t>
        </w:r>
        <w:r w:rsidRPr="000E5331">
          <w:rPr>
            <w:i/>
          </w:rPr>
          <w:t>pssch-TxConfigList</w:t>
        </w:r>
        <w:r w:rsidRPr="000E5331">
          <w:t xml:space="preserve"> and allowed configuration(s) indicated in </w:t>
        </w:r>
        <w:r w:rsidRPr="000E5331">
          <w:rPr>
            <w:i/>
          </w:rPr>
          <w:t>cbr-pssch-TxConfigList</w:t>
        </w:r>
        <w:r w:rsidRPr="000E5331">
          <w:t>.</w:t>
        </w:r>
      </w:ins>
    </w:p>
    <w:p w:rsidR="00FC6F3E" w:rsidRPr="00246184" w:rsidRDefault="00FC6F3E" w:rsidP="00FC6F3E">
      <w:pPr>
        <w:pStyle w:val="B1"/>
        <w:ind w:firstLine="283"/>
        <w:rPr>
          <w:ins w:id="17" w:author="OPPO" w:date="2018-08-09T09:24:00Z"/>
        </w:rPr>
      </w:pPr>
      <w:ins w:id="18" w:author="OPPO" w:date="2018-08-09T09:24:00Z">
        <w:r w:rsidRPr="00246184">
          <w:t>-</w:t>
        </w:r>
        <w:r w:rsidRPr="00246184">
          <w:tab/>
        </w:r>
        <w:proofErr w:type="gramStart"/>
        <w:r w:rsidRPr="00246184">
          <w:rPr>
            <w:lang w:eastAsia="zh-CN"/>
          </w:rPr>
          <w:t>for</w:t>
        </w:r>
        <w:proofErr w:type="gramEnd"/>
        <w:r w:rsidRPr="00246184">
          <w:rPr>
            <w:lang w:eastAsia="zh-CN"/>
          </w:rPr>
          <w:t xml:space="preserve"> V2X sidelink communication in scheduled resource allocation</w:t>
        </w:r>
        <w:r w:rsidRPr="00246184">
          <w:t>:</w:t>
        </w:r>
      </w:ins>
    </w:p>
    <w:p w:rsidR="00FC6F3E" w:rsidRPr="00FC6F3E" w:rsidRDefault="00FC6F3E" w:rsidP="00FC6F3E">
      <w:pPr>
        <w:pStyle w:val="B2"/>
        <w:ind w:left="1134" w:firstLine="1"/>
        <w:rPr>
          <w:rFonts w:eastAsia="宋体" w:hint="eastAsia"/>
          <w:lang w:eastAsia="zh-CN"/>
          <w:rPrChange w:id="19" w:author="OPPO" w:date="2018-08-09T09:24:00Z">
            <w:rPr/>
          </w:rPrChange>
        </w:rPr>
        <w:pPrChange w:id="20" w:author="OPPO" w:date="2018-08-09T09:24:00Z">
          <w:pPr>
            <w:pStyle w:val="B2"/>
          </w:pPr>
        </w:pPrChange>
      </w:pPr>
      <w:ins w:id="21" w:author="OPPO" w:date="2018-08-09T09:24:00Z">
        <w:r w:rsidRPr="00246184">
          <w:t>-</w:t>
        </w:r>
        <w:r w:rsidRPr="00246184">
          <w:tab/>
          <w:t xml:space="preserve">select a MCS </w:t>
        </w:r>
        <w:r>
          <w:rPr>
            <w:rFonts w:eastAsia="宋体" w:hint="eastAsia"/>
            <w:lang w:eastAsia="zh-CN"/>
          </w:rPr>
          <w:t>unless it is configured by upper layer;</w:t>
        </w:r>
      </w:ins>
    </w:p>
    <w:p w:rsidR="00FC6F3E" w:rsidRPr="000E5331" w:rsidRDefault="00FC6F3E" w:rsidP="00FC6F3E">
      <w:pPr>
        <w:pStyle w:val="B3"/>
      </w:pPr>
      <w:r w:rsidRPr="000E5331">
        <w:t>-</w:t>
      </w:r>
      <w:r w:rsidRPr="000E5331">
        <w:tab/>
        <w:t>instruct the physical layer to transmit SCI corresponding to the configured sidelink grant;</w:t>
      </w:r>
    </w:p>
    <w:p w:rsidR="00FC6F3E" w:rsidRPr="000E5331" w:rsidRDefault="00FC6F3E" w:rsidP="00FC6F3E">
      <w:pPr>
        <w:pStyle w:val="B3"/>
      </w:pPr>
      <w:r w:rsidRPr="000E5331">
        <w:t>-</w:t>
      </w:r>
      <w:r w:rsidRPr="000E5331">
        <w:tab/>
        <w:t>for V2X sidelink communication, deliver the configured sidelink grant, the associated HARQ information and the value of the highest priority of the sidelink logical channel(s) in the MAC PDU to the Sidelink HARQ Entity for this subframe;</w:t>
      </w:r>
    </w:p>
    <w:p w:rsidR="00FC6F3E" w:rsidRPr="000E5331" w:rsidRDefault="00FC6F3E" w:rsidP="00FC6F3E">
      <w:pPr>
        <w:pStyle w:val="B2"/>
      </w:pPr>
      <w:r w:rsidRPr="000E5331">
        <w:t>-</w:t>
      </w:r>
      <w:r w:rsidRPr="000E5331">
        <w:tab/>
      </w:r>
      <w:proofErr w:type="gramStart"/>
      <w:r w:rsidRPr="000E5331">
        <w:t>else</w:t>
      </w:r>
      <w:proofErr w:type="gramEnd"/>
      <w:r w:rsidRPr="000E5331">
        <w:t xml:space="preserve"> if the configured sidelink grant corresponds to transmission of first transport block for sidelink communication:</w:t>
      </w:r>
    </w:p>
    <w:p w:rsidR="00FC6F3E" w:rsidRPr="000E5331" w:rsidRDefault="00FC6F3E" w:rsidP="00FC6F3E">
      <w:pPr>
        <w:pStyle w:val="B3"/>
      </w:pPr>
      <w:r w:rsidRPr="000E5331">
        <w:t>-</w:t>
      </w:r>
      <w:r w:rsidRPr="000E5331">
        <w:tab/>
        <w:t>deliver the configured sidelink grant and the associated HARQ information to the Sidelink HARQ Entity for this subframe.</w:t>
      </w:r>
    </w:p>
    <w:p w:rsidR="00FC6F3E" w:rsidRPr="000E5331" w:rsidRDefault="00FC6F3E" w:rsidP="00FC6F3E">
      <w:pPr>
        <w:pStyle w:val="NO"/>
      </w:pPr>
      <w:r w:rsidRPr="000E5331">
        <w:t>NOTE:</w:t>
      </w:r>
      <w:r w:rsidRPr="000E5331">
        <w:tab/>
        <w:t>If the MAC entity has multiple configured grants occurring in one subframe and if not all of them can be processed due to the single-cluster SC-FDM restriction, it is left for UE implementation which one of these to process according to the procedure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A320C" w:rsidTr="00CF2B21">
        <w:tc>
          <w:tcPr>
            <w:tcW w:w="9629" w:type="dxa"/>
            <w:tcBorders>
              <w:top w:val="single" w:sz="4" w:space="0" w:color="auto"/>
              <w:left w:val="single" w:sz="4" w:space="0" w:color="auto"/>
              <w:bottom w:val="single" w:sz="4" w:space="0" w:color="auto"/>
              <w:right w:val="single" w:sz="4" w:space="0" w:color="auto"/>
            </w:tcBorders>
            <w:shd w:val="clear" w:color="auto" w:fill="EEECE1"/>
          </w:tcPr>
          <w:p w:rsidR="00DA320C" w:rsidRPr="00DA320C" w:rsidRDefault="00DA320C" w:rsidP="00CF2B21">
            <w:pPr>
              <w:jc w:val="center"/>
              <w:rPr>
                <w:rFonts w:ascii="Arial" w:eastAsia="宋体" w:hAnsi="Arial" w:cs="Arial"/>
                <w:noProof/>
                <w:sz w:val="24"/>
                <w:lang w:eastAsia="zh-CN"/>
              </w:rPr>
            </w:pPr>
            <w:r>
              <w:rPr>
                <w:rFonts w:ascii="Arial" w:eastAsia="宋体" w:hAnsi="Arial" w:cs="Arial" w:hint="eastAsia"/>
                <w:noProof/>
                <w:sz w:val="24"/>
                <w:lang w:eastAsia="zh-CN"/>
              </w:rPr>
              <w:t>Next</w:t>
            </w:r>
            <w:r>
              <w:rPr>
                <w:rFonts w:ascii="Arial" w:hAnsi="Arial" w:cs="Arial"/>
                <w:noProof/>
                <w:sz w:val="24"/>
              </w:rPr>
              <w:t xml:space="preserve"> change</w:t>
            </w:r>
          </w:p>
        </w:tc>
      </w:tr>
    </w:tbl>
    <w:p w:rsidR="008A1F76" w:rsidRPr="00246184" w:rsidRDefault="008A1F76" w:rsidP="00DA320C">
      <w:pPr>
        <w:pStyle w:val="5"/>
        <w:spacing w:before="100" w:beforeAutospacing="1"/>
      </w:pPr>
      <w:bookmarkStart w:id="22" w:name="_Toc518679750"/>
      <w:r w:rsidRPr="00246184">
        <w:t>5.14.1.2.2</w:t>
      </w:r>
      <w:r w:rsidRPr="00246184">
        <w:tab/>
        <w:t>Sidelink process</w:t>
      </w:r>
      <w:bookmarkEnd w:id="22"/>
    </w:p>
    <w:p w:rsidR="00C96198" w:rsidRPr="000E5331" w:rsidRDefault="00C96198" w:rsidP="00C96198">
      <w:r w:rsidRPr="000E5331">
        <w:t>The Sidelink process is associated with a HARQ buffer.</w:t>
      </w:r>
    </w:p>
    <w:p w:rsidR="00C96198" w:rsidRPr="000E5331" w:rsidRDefault="00C96198" w:rsidP="00C96198">
      <w:r w:rsidRPr="000E5331">
        <w:lastRenderedPageBreak/>
        <w:t xml:space="preserve">The sequence of redundancy versions is 0, 2, 3, </w:t>
      </w:r>
      <w:proofErr w:type="gramStart"/>
      <w:r w:rsidRPr="000E5331">
        <w:t>1</w:t>
      </w:r>
      <w:proofErr w:type="gramEnd"/>
      <w:r w:rsidRPr="000E5331">
        <w:t>. The variable CURRENT_IRV is an index into the sequence of redundancy versions. This variable is updated modulo 4.</w:t>
      </w:r>
    </w:p>
    <w:p w:rsidR="00C96198" w:rsidRPr="000E5331" w:rsidRDefault="00C96198" w:rsidP="00C96198">
      <w:r w:rsidRPr="000E5331">
        <w:t xml:space="preserve">New transmissions and retransmissions either for a given SC period in sidelink communication or in V2X sidelink communication are performed on the resource indicated in the sidelink grant as specified in subclause 5.14.1.1 and with the MCS configured </w:t>
      </w:r>
      <w:ins w:id="23" w:author="OPPO" w:date="2018-07-20T14:44:00Z">
        <w:r>
          <w:rPr>
            <w:rFonts w:eastAsia="宋体" w:hint="eastAsia"/>
            <w:lang w:eastAsia="zh-CN"/>
          </w:rPr>
          <w:t xml:space="preserve">selected as specified in subclause </w:t>
        </w:r>
        <w:r w:rsidRPr="00246184">
          <w:t>5.14.1.1</w:t>
        </w:r>
      </w:ins>
      <w:del w:id="24" w:author="OPPO" w:date="2018-07-20T14:44:00Z">
        <w:r w:rsidRPr="000E5331" w:rsidDel="00C96198">
          <w:delText>by upper layers (if configured) unless selected below</w:delText>
        </w:r>
      </w:del>
      <w:r w:rsidRPr="000E5331">
        <w:t>.</w:t>
      </w:r>
    </w:p>
    <w:p w:rsidR="00C96198" w:rsidRPr="000E5331" w:rsidRDefault="00C96198" w:rsidP="00C96198">
      <w:r w:rsidRPr="000E5331">
        <w:t xml:space="preserve">If the sidelink process is configured to perform transmissions of multiple MAC PDUs for V2X sidelink communication the process maintains a counter </w:t>
      </w:r>
      <w:r w:rsidRPr="000E5331">
        <w:rPr>
          <w:noProof/>
        </w:rPr>
        <w:t>SL_</w:t>
      </w:r>
      <w:r w:rsidRPr="000E5331">
        <w:t>R</w:t>
      </w:r>
      <w:r w:rsidRPr="000E5331">
        <w:rPr>
          <w:noProof/>
        </w:rPr>
        <w:t>ESOURCE_RESELECTION_COUNTER. For other configurations of the sidelink process, this counter is not available.</w:t>
      </w:r>
    </w:p>
    <w:p w:rsidR="00C96198" w:rsidRPr="000E5331" w:rsidRDefault="00C96198" w:rsidP="00C96198"/>
    <w:p w:rsidR="00C96198" w:rsidRPr="000E5331" w:rsidRDefault="00C96198" w:rsidP="00C96198">
      <w:r w:rsidRPr="000E5331">
        <w:t>If the Sidelink HARQ Entity requests a new transmission, the Sidelink process shall:</w:t>
      </w:r>
    </w:p>
    <w:p w:rsidR="00C96198" w:rsidRPr="000E5331" w:rsidDel="00C96198" w:rsidRDefault="00C96198" w:rsidP="00C96198">
      <w:pPr>
        <w:pStyle w:val="B1"/>
        <w:rPr>
          <w:del w:id="25" w:author="OPPO" w:date="2018-07-20T14:44:00Z"/>
        </w:rPr>
      </w:pPr>
      <w:del w:id="26" w:author="OPPO" w:date="2018-07-20T14:44:00Z">
        <w:r w:rsidRPr="000E5331" w:rsidDel="00C96198">
          <w:delText>-</w:delText>
        </w:r>
        <w:r w:rsidRPr="000E5331" w:rsidDel="00C96198">
          <w:tab/>
        </w:r>
        <w:r w:rsidRPr="000E5331" w:rsidDel="00C96198">
          <w:rPr>
            <w:lang w:eastAsia="zh-CN"/>
          </w:rPr>
          <w:delText>for V2X sidelink communication in UE autonomous resource selection</w:delText>
        </w:r>
        <w:r w:rsidRPr="000E5331" w:rsidDel="00C96198">
          <w:delText>:</w:delText>
        </w:r>
      </w:del>
    </w:p>
    <w:p w:rsidR="00C96198" w:rsidRPr="000E5331" w:rsidDel="00C96198" w:rsidRDefault="00C96198" w:rsidP="00C96198">
      <w:pPr>
        <w:pStyle w:val="B2"/>
        <w:rPr>
          <w:del w:id="27" w:author="OPPO" w:date="2018-07-20T14:44:00Z"/>
        </w:rPr>
      </w:pPr>
      <w:del w:id="28" w:author="OPPO" w:date="2018-07-20T14:44:00Z">
        <w:r w:rsidRPr="000E5331" w:rsidDel="00C96198">
          <w:delText>-</w:delText>
        </w:r>
        <w:r w:rsidRPr="000E5331" w:rsidDel="00C96198">
          <w:tab/>
          <w:delText xml:space="preserve">select a MCS which is, if configured, within the range that is configured by upper layers between </w:delText>
        </w:r>
        <w:r w:rsidRPr="000E5331" w:rsidDel="00C96198">
          <w:rPr>
            <w:i/>
          </w:rPr>
          <w:delText>minMCS-PSSCH</w:delText>
        </w:r>
        <w:r w:rsidRPr="000E5331" w:rsidDel="00C96198">
          <w:delText xml:space="preserve"> and </w:delText>
        </w:r>
        <w:r w:rsidRPr="000E5331" w:rsidDel="00C96198">
          <w:rPr>
            <w:i/>
          </w:rPr>
          <w:delText>maxMCS-PSSCH</w:delText>
        </w:r>
        <w:r w:rsidRPr="000E5331" w:rsidDel="00C96198">
          <w:delText xml:space="preserve"> included in </w:delText>
        </w:r>
        <w:r w:rsidRPr="000E5331" w:rsidDel="00C96198">
          <w:rPr>
            <w:i/>
          </w:rPr>
          <w:delText>pssch-TxConfigList</w:delText>
        </w:r>
        <w:r w:rsidRPr="000E5331" w:rsidDel="00C96198">
          <w:delText xml:space="preserve"> and, if configured by upper layers, overlapped between </w:delText>
        </w:r>
        <w:r w:rsidRPr="000E5331" w:rsidDel="00C96198">
          <w:rPr>
            <w:i/>
          </w:rPr>
          <w:delText>minMCS-PSSCH</w:delText>
        </w:r>
        <w:r w:rsidRPr="000E5331" w:rsidDel="00C96198">
          <w:delText xml:space="preserve"> and </w:delText>
        </w:r>
        <w:r w:rsidRPr="000E5331" w:rsidDel="00C96198">
          <w:rPr>
            <w:i/>
          </w:rPr>
          <w:delText>maxMCS-PSSCH</w:delText>
        </w:r>
        <w:r w:rsidRPr="000E5331" w:rsidDel="00C96198">
          <w:delText xml:space="preserve"> indicated in </w:delText>
        </w:r>
        <w:r w:rsidRPr="000E5331" w:rsidDel="00C96198">
          <w:rPr>
            <w:i/>
          </w:rPr>
          <w:delText>cbr-pssch-TxConfigList</w:delText>
        </w:r>
        <w:r w:rsidRPr="000E5331" w:rsidDel="00C96198">
          <w:delText xml:space="preserve"> for the highest priority of the sidelink logical channel(s) in the MAC PDU and the CBR measured by lower layers according to [6] if CBR measurement results are available or the corresponding </w:delText>
        </w:r>
        <w:r w:rsidRPr="000E5331" w:rsidDel="00C96198">
          <w:rPr>
            <w:i/>
          </w:rPr>
          <w:delText>defaultTxConfigIndex</w:delText>
        </w:r>
        <w:r w:rsidRPr="000E5331" w:rsidDel="00C96198">
          <w:delText xml:space="preserve"> configured by upper layers if CBR measurement results are not available;</w:delText>
        </w:r>
      </w:del>
    </w:p>
    <w:p w:rsidR="00C96198" w:rsidRPr="000E5331" w:rsidDel="00C96198" w:rsidRDefault="00C96198" w:rsidP="00C96198">
      <w:pPr>
        <w:pStyle w:val="NO"/>
        <w:rPr>
          <w:del w:id="29" w:author="OPPO" w:date="2018-07-20T14:44:00Z"/>
        </w:rPr>
      </w:pPr>
      <w:del w:id="30" w:author="OPPO" w:date="2018-07-20T14:44:00Z">
        <w:r w:rsidRPr="000E5331" w:rsidDel="00C96198">
          <w:delText>NOTE:</w:delText>
        </w:r>
        <w:r w:rsidRPr="000E5331" w:rsidDel="00C96198">
          <w:tab/>
          <w:delText>MCS selection is up to UE implementation if the MCS or the corresponding range is not configured by upper layers.</w:delText>
        </w:r>
      </w:del>
    </w:p>
    <w:p w:rsidR="00C96198" w:rsidRPr="000E5331" w:rsidDel="00C96198" w:rsidRDefault="00C96198" w:rsidP="00C96198">
      <w:pPr>
        <w:pStyle w:val="NO"/>
        <w:rPr>
          <w:del w:id="31" w:author="OPPO" w:date="2018-07-20T14:44:00Z"/>
        </w:rPr>
      </w:pPr>
      <w:del w:id="32" w:author="OPPO" w:date="2018-07-20T14:44:00Z">
        <w:r w:rsidRPr="000E5331" w:rsidDel="00C96198">
          <w:delText>NOTE:</w:delText>
        </w:r>
        <w:r w:rsidRPr="000E5331" w:rsidDel="00C96198">
          <w:tab/>
          <w:delText xml:space="preserve">For V2X sidelink communication, when there is no overlapping between the chosen configuration(s) included in </w:delText>
        </w:r>
        <w:r w:rsidRPr="000E5331" w:rsidDel="00C96198">
          <w:rPr>
            <w:i/>
          </w:rPr>
          <w:delText>pssch-TxConfigList</w:delText>
        </w:r>
        <w:r w:rsidRPr="000E5331" w:rsidDel="00C96198">
          <w:delText xml:space="preserve"> and chosen configuration(s) indicated in </w:delText>
        </w:r>
        <w:r w:rsidRPr="000E5331" w:rsidDel="00C96198">
          <w:rPr>
            <w:i/>
          </w:rPr>
          <w:delText>cbr-pssch-TxConfigList</w:delText>
        </w:r>
        <w:r w:rsidRPr="000E5331" w:rsidDel="00C96198">
          <w:delText xml:space="preserve">, it is up to UE implementation whether the UE transmits and which transmitting parameters the UE uses between allowed configuration(s) indicated in </w:delText>
        </w:r>
        <w:r w:rsidRPr="000E5331" w:rsidDel="00C96198">
          <w:rPr>
            <w:i/>
          </w:rPr>
          <w:delText>pssch-TxConfigList</w:delText>
        </w:r>
        <w:r w:rsidRPr="000E5331" w:rsidDel="00C96198">
          <w:delText xml:space="preserve"> and allowed configuration(s) indicated in </w:delText>
        </w:r>
        <w:r w:rsidRPr="000E5331" w:rsidDel="00C96198">
          <w:rPr>
            <w:i/>
          </w:rPr>
          <w:delText>cbr-pssch-TxConfigList</w:delText>
        </w:r>
        <w:r w:rsidRPr="000E5331" w:rsidDel="00C96198">
          <w:delText>.</w:delText>
        </w:r>
      </w:del>
    </w:p>
    <w:p w:rsidR="00C96198" w:rsidRPr="000E5331" w:rsidRDefault="00C96198" w:rsidP="00C96198">
      <w:pPr>
        <w:pStyle w:val="B1"/>
      </w:pPr>
      <w:r w:rsidRPr="000E5331">
        <w:t>-</w:t>
      </w:r>
      <w:r w:rsidRPr="000E5331">
        <w:tab/>
        <w:t>set CURRENT_IRV to 0;</w:t>
      </w:r>
    </w:p>
    <w:p w:rsidR="00C96198" w:rsidRPr="000E5331" w:rsidRDefault="00C96198" w:rsidP="00C96198">
      <w:pPr>
        <w:pStyle w:val="B1"/>
      </w:pPr>
      <w:r w:rsidRPr="000E5331">
        <w:t>-</w:t>
      </w:r>
      <w:r w:rsidRPr="000E5331">
        <w:tab/>
        <w:t>store the MAC PDU in the associated HARQ buffer;</w:t>
      </w:r>
    </w:p>
    <w:p w:rsidR="00C96198" w:rsidRPr="000E5331" w:rsidRDefault="00C96198" w:rsidP="00C96198">
      <w:pPr>
        <w:pStyle w:val="B1"/>
      </w:pPr>
      <w:r w:rsidRPr="000E5331">
        <w:t>-</w:t>
      </w:r>
      <w:r w:rsidRPr="000E5331">
        <w:tab/>
      </w:r>
      <w:proofErr w:type="gramStart"/>
      <w:r w:rsidRPr="000E5331">
        <w:t>store</w:t>
      </w:r>
      <w:proofErr w:type="gramEnd"/>
      <w:r w:rsidRPr="000E5331">
        <w:t xml:space="preserve"> the sidelink grant received from the Sidelink HARQ Entity;</w:t>
      </w:r>
    </w:p>
    <w:p w:rsidR="00C96198" w:rsidRPr="000E5331" w:rsidRDefault="00C96198" w:rsidP="00C96198">
      <w:pPr>
        <w:pStyle w:val="B1"/>
      </w:pPr>
      <w:r w:rsidRPr="000E5331">
        <w:t>-</w:t>
      </w:r>
      <w:r w:rsidRPr="000E5331">
        <w:tab/>
        <w:t>generate a transmission as described below.</w:t>
      </w:r>
    </w:p>
    <w:p w:rsidR="00C96198" w:rsidRPr="000E5331" w:rsidRDefault="00C96198" w:rsidP="00C96198"/>
    <w:p w:rsidR="00C96198" w:rsidRPr="000E5331" w:rsidRDefault="00C96198" w:rsidP="00C96198">
      <w:r w:rsidRPr="000E5331">
        <w:t>If the Sidelink HARQ Entity requests a retransmission, the Sidelink process shall:</w:t>
      </w:r>
    </w:p>
    <w:p w:rsidR="00C96198" w:rsidRPr="000E5331" w:rsidRDefault="00C96198" w:rsidP="00C96198">
      <w:pPr>
        <w:pStyle w:val="B1"/>
      </w:pPr>
      <w:r w:rsidRPr="000E5331">
        <w:t>-</w:t>
      </w:r>
      <w:r w:rsidRPr="000E5331">
        <w:tab/>
        <w:t>generate a transmission as described below.</w:t>
      </w:r>
    </w:p>
    <w:p w:rsidR="00C96198" w:rsidRPr="000E5331" w:rsidRDefault="00C96198" w:rsidP="00C96198"/>
    <w:p w:rsidR="00C96198" w:rsidRPr="000E5331" w:rsidRDefault="00C96198" w:rsidP="00C96198">
      <w:r w:rsidRPr="000E5331">
        <w:t>To generate a transmission, the Sidelink process shall:</w:t>
      </w:r>
    </w:p>
    <w:p w:rsidR="00C96198" w:rsidRPr="000E5331" w:rsidRDefault="00C96198" w:rsidP="00C96198">
      <w:pPr>
        <w:pStyle w:val="B1"/>
      </w:pPr>
      <w:r w:rsidRPr="000E5331">
        <w:t>-</w:t>
      </w:r>
      <w:r w:rsidRPr="000E5331">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0E5331">
        <w:rPr>
          <w:noProof/>
        </w:rPr>
        <w:t>a MAC PDU obtained from the Msg3 buffer and transmission of V2X sidelink communication is prioritized over uplink transmission</w:t>
      </w:r>
      <w:r w:rsidRPr="000E5331">
        <w:t>; and</w:t>
      </w:r>
    </w:p>
    <w:p w:rsidR="00C96198" w:rsidRPr="000E5331" w:rsidRDefault="00C96198" w:rsidP="00C96198">
      <w:pPr>
        <w:pStyle w:val="B1"/>
      </w:pPr>
      <w:r w:rsidRPr="000E5331">
        <w:t>-</w:t>
      </w:r>
      <w:r w:rsidRPr="000E5331">
        <w:tab/>
        <w:t>if there is no Sidelink Discovery Gap for Transmission or no transmission on PSDCH at the time of the transmission; or, in case of transmissions of V2X sidelink communication, if the MAC entity is able to perform transmissions on SL-SCH and transmissions on PSDCH simultaneously at the time of the transmission:</w:t>
      </w:r>
    </w:p>
    <w:p w:rsidR="00C96198" w:rsidRPr="000E5331" w:rsidRDefault="00C96198" w:rsidP="00C96198">
      <w:pPr>
        <w:pStyle w:val="B2"/>
      </w:pPr>
      <w:r w:rsidRPr="000E5331">
        <w:t>-</w:t>
      </w:r>
      <w:r w:rsidRPr="000E5331">
        <w:tab/>
        <w:t>instruct the physical layer to generate a transmission according to the stored sidelink grant with the redundancy version corresponding to the CURRENT_IRV value.</w:t>
      </w:r>
    </w:p>
    <w:p w:rsidR="00C96198" w:rsidRPr="000E5331" w:rsidRDefault="00C96198" w:rsidP="00C96198">
      <w:pPr>
        <w:pStyle w:val="B1"/>
      </w:pPr>
      <w:r w:rsidRPr="000E5331">
        <w:t>-</w:t>
      </w:r>
      <w:r w:rsidRPr="000E5331">
        <w:tab/>
        <w:t>increment CURRENT_IRV by 1;</w:t>
      </w:r>
    </w:p>
    <w:p w:rsidR="00C96198" w:rsidRPr="000E5331" w:rsidRDefault="00C96198" w:rsidP="00C96198">
      <w:pPr>
        <w:pStyle w:val="B1"/>
      </w:pPr>
      <w:r w:rsidRPr="000E5331">
        <w:t>-</w:t>
      </w:r>
      <w:r w:rsidRPr="000E5331">
        <w:tab/>
      </w:r>
      <w:proofErr w:type="gramStart"/>
      <w:r w:rsidRPr="000E5331">
        <w:t>if</w:t>
      </w:r>
      <w:proofErr w:type="gramEnd"/>
      <w:r w:rsidRPr="000E5331">
        <w:t xml:space="preserve"> this transmission corresponds to the last transmission of the MAC PDU:</w:t>
      </w:r>
    </w:p>
    <w:p w:rsidR="00C96198" w:rsidRPr="000E5331" w:rsidRDefault="00C96198" w:rsidP="00C96198">
      <w:pPr>
        <w:pStyle w:val="B2"/>
      </w:pPr>
      <w:r w:rsidRPr="000E5331">
        <w:lastRenderedPageBreak/>
        <w:t>-</w:t>
      </w:r>
      <w:r w:rsidRPr="000E5331">
        <w:tab/>
        <w:t xml:space="preserve">decrement </w:t>
      </w:r>
      <w:r w:rsidRPr="000E5331">
        <w:rPr>
          <w:noProof/>
        </w:rPr>
        <w:t>SL_</w:t>
      </w:r>
      <w:r w:rsidRPr="000E5331">
        <w:t>R</w:t>
      </w:r>
      <w:r w:rsidRPr="000E5331">
        <w:rPr>
          <w:noProof/>
        </w:rPr>
        <w:t xml:space="preserve">ESOURCE_RESELECTION_COUNTER </w:t>
      </w:r>
      <w:r w:rsidRPr="000E5331">
        <w:t>by 1, if available.</w:t>
      </w:r>
    </w:p>
    <w:p w:rsidR="00C96198" w:rsidRPr="000E5331" w:rsidRDefault="00C96198" w:rsidP="00C96198">
      <w:r w:rsidRPr="000E5331">
        <w:t>The transmission of V2X sidelink communication is prioritized over uplink transmission if the following conditions are met:</w:t>
      </w:r>
    </w:p>
    <w:p w:rsidR="00C96198" w:rsidRPr="000E5331" w:rsidRDefault="00C96198" w:rsidP="00C96198">
      <w:pPr>
        <w:pStyle w:val="B1"/>
      </w:pPr>
      <w:r w:rsidRPr="000E5331">
        <w:t>-</w:t>
      </w:r>
      <w:r w:rsidRPr="000E5331">
        <w:tab/>
      </w:r>
      <w:proofErr w:type="gramStart"/>
      <w:r w:rsidRPr="000E5331">
        <w:t>if</w:t>
      </w:r>
      <w:proofErr w:type="gramEnd"/>
      <w:r w:rsidRPr="000E5331">
        <w:t xml:space="preserve"> the MAC entity is not able to perform uplink transmissions and transmissions of V2X sidelink communication simultaneously at the time of the transmission; and</w:t>
      </w:r>
    </w:p>
    <w:p w:rsidR="00C96198" w:rsidRPr="000E5331" w:rsidRDefault="00C96198" w:rsidP="00C96198">
      <w:pPr>
        <w:pStyle w:val="B1"/>
      </w:pPr>
      <w:r w:rsidRPr="000E5331">
        <w:t>-</w:t>
      </w:r>
      <w:r w:rsidRPr="000E5331">
        <w:tab/>
      </w:r>
      <w:proofErr w:type="gramStart"/>
      <w:r w:rsidRPr="000E5331">
        <w:t>if</w:t>
      </w:r>
      <w:proofErr w:type="gramEnd"/>
      <w:r w:rsidRPr="000E5331">
        <w:t xml:space="preserve"> uplink transmission is not prioritized by upper layer according to [15]; and</w:t>
      </w:r>
    </w:p>
    <w:p w:rsidR="00C96198" w:rsidRPr="000E5331" w:rsidRDefault="00C96198" w:rsidP="00C96198">
      <w:pPr>
        <w:pStyle w:val="B1"/>
      </w:pPr>
      <w:r w:rsidRPr="000E5331">
        <w:t>-</w:t>
      </w:r>
      <w:r w:rsidRPr="000E5331">
        <w:tab/>
      </w:r>
      <w:proofErr w:type="gramStart"/>
      <w:r w:rsidRPr="000E5331">
        <w:t>if</w:t>
      </w:r>
      <w:proofErr w:type="gramEnd"/>
      <w:r w:rsidRPr="000E5331">
        <w:t xml:space="preserve"> the value of the highest priority of the sidelink logical channel(s) in the MAC PDU is lower than </w:t>
      </w:r>
      <w:r w:rsidRPr="000E5331">
        <w:rPr>
          <w:i/>
        </w:rPr>
        <w:t>thresSL-TxPrioritization</w:t>
      </w:r>
      <w:r w:rsidRPr="000E5331">
        <w:t xml:space="preserve"> if </w:t>
      </w:r>
      <w:r w:rsidRPr="000E5331">
        <w:rPr>
          <w:i/>
        </w:rPr>
        <w:t>thresSL-TxPrioritization</w:t>
      </w:r>
      <w:r w:rsidRPr="000E5331">
        <w:t xml:space="preserve"> is configured.</w:t>
      </w:r>
    </w:p>
    <w:p w:rsidR="00C96198" w:rsidRPr="00C96198" w:rsidRDefault="00C96198" w:rsidP="008A1F76">
      <w:pPr>
        <w:pStyle w:val="B1"/>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B22DF" w:rsidTr="00C13E17">
        <w:tc>
          <w:tcPr>
            <w:tcW w:w="9855" w:type="dxa"/>
            <w:shd w:val="clear" w:color="auto" w:fill="EEECE1"/>
          </w:tcPr>
          <w:p w:rsidR="00FB22DF" w:rsidRDefault="00FB22DF" w:rsidP="00C13E17">
            <w:pPr>
              <w:jc w:val="center"/>
              <w:rPr>
                <w:rFonts w:ascii="Arial" w:hAnsi="Arial" w:cs="Arial"/>
                <w:noProof/>
              </w:rPr>
            </w:pPr>
            <w:r>
              <w:rPr>
                <w:rFonts w:ascii="Arial" w:hAnsi="Arial" w:cs="Arial"/>
                <w:noProof/>
                <w:sz w:val="24"/>
              </w:rPr>
              <w:t>End of changes</w:t>
            </w:r>
          </w:p>
        </w:tc>
      </w:tr>
    </w:tbl>
    <w:p w:rsidR="00031AC2" w:rsidRDefault="00031AC2">
      <w:pPr>
        <w:rPr>
          <w:noProof/>
        </w:rPr>
      </w:pPr>
    </w:p>
    <w:p w:rsidR="00031AC2" w:rsidRDefault="00031AC2">
      <w:pPr>
        <w:rPr>
          <w:noProof/>
        </w:rPr>
      </w:pPr>
    </w:p>
    <w:sectPr w:rsidR="00031AC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3DC" w:rsidRDefault="004A43DC">
      <w:r>
        <w:separator/>
      </w:r>
    </w:p>
  </w:endnote>
  <w:endnote w:type="continuationSeparator" w:id="0">
    <w:p w:rsidR="004A43DC" w:rsidRDefault="004A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3DC" w:rsidRDefault="004A43DC">
      <w:r>
        <w:separator/>
      </w:r>
    </w:p>
  </w:footnote>
  <w:footnote w:type="continuationSeparator" w:id="0">
    <w:p w:rsidR="004A43DC" w:rsidRDefault="004A4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nsid w:val="463D4500"/>
    <w:multiLevelType w:val="hybridMultilevel"/>
    <w:tmpl w:val="4D566DCA"/>
    <w:lvl w:ilvl="0" w:tplc="88A49B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540D47C1"/>
    <w:multiLevelType w:val="hybridMultilevel"/>
    <w:tmpl w:val="292A96A8"/>
    <w:lvl w:ilvl="0" w:tplc="B440AB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BCC3A3A"/>
    <w:multiLevelType w:val="hybridMultilevel"/>
    <w:tmpl w:val="547A4482"/>
    <w:lvl w:ilvl="0" w:tplc="38EAB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6">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14"/>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3"/>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2"/>
  </w:num>
  <w:num w:numId="19">
    <w:abstractNumId w:val="20"/>
  </w:num>
  <w:num w:numId="20">
    <w:abstractNumId w:val="10"/>
  </w:num>
  <w:num w:numId="21">
    <w:abstractNumId w:val="16"/>
  </w:num>
  <w:num w:numId="22">
    <w:abstractNumId w:val="28"/>
  </w:num>
  <w:num w:numId="23">
    <w:abstractNumId w:val="25"/>
  </w:num>
  <w:num w:numId="24">
    <w:abstractNumId w:val="9"/>
  </w:num>
  <w:num w:numId="25">
    <w:abstractNumId w:val="26"/>
  </w:num>
  <w:num w:numId="26">
    <w:abstractNumId w:val="27"/>
  </w:num>
  <w:num w:numId="27">
    <w:abstractNumId w:val="21"/>
  </w:num>
  <w:num w:numId="28">
    <w:abstractNumId w:val="24"/>
  </w:num>
  <w:num w:numId="29">
    <w:abstractNumId w:val="19"/>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108E"/>
    <w:rsid w:val="001264E8"/>
    <w:rsid w:val="0014018A"/>
    <w:rsid w:val="001731D9"/>
    <w:rsid w:val="001948F7"/>
    <w:rsid w:val="00213006"/>
    <w:rsid w:val="00273A45"/>
    <w:rsid w:val="002C097A"/>
    <w:rsid w:val="003045C4"/>
    <w:rsid w:val="0030486B"/>
    <w:rsid w:val="0034633E"/>
    <w:rsid w:val="0037658F"/>
    <w:rsid w:val="003905A6"/>
    <w:rsid w:val="003D38E3"/>
    <w:rsid w:val="003F2CCF"/>
    <w:rsid w:val="00401BD9"/>
    <w:rsid w:val="00425951"/>
    <w:rsid w:val="00441CEA"/>
    <w:rsid w:val="00451960"/>
    <w:rsid w:val="00457978"/>
    <w:rsid w:val="00474E1D"/>
    <w:rsid w:val="004922E4"/>
    <w:rsid w:val="004A43DC"/>
    <w:rsid w:val="004A5A68"/>
    <w:rsid w:val="004E6988"/>
    <w:rsid w:val="005125DA"/>
    <w:rsid w:val="00562083"/>
    <w:rsid w:val="005B1793"/>
    <w:rsid w:val="005E6BA8"/>
    <w:rsid w:val="005F5374"/>
    <w:rsid w:val="00607A59"/>
    <w:rsid w:val="00646EAF"/>
    <w:rsid w:val="007077C4"/>
    <w:rsid w:val="007361E7"/>
    <w:rsid w:val="00774A59"/>
    <w:rsid w:val="00791848"/>
    <w:rsid w:val="00797005"/>
    <w:rsid w:val="00820037"/>
    <w:rsid w:val="0083112F"/>
    <w:rsid w:val="0083692B"/>
    <w:rsid w:val="008621E6"/>
    <w:rsid w:val="008929B4"/>
    <w:rsid w:val="008A1F76"/>
    <w:rsid w:val="008B1282"/>
    <w:rsid w:val="00917CA8"/>
    <w:rsid w:val="00931CC8"/>
    <w:rsid w:val="009555D4"/>
    <w:rsid w:val="009B1147"/>
    <w:rsid w:val="009D046B"/>
    <w:rsid w:val="00A679DF"/>
    <w:rsid w:val="00A8305F"/>
    <w:rsid w:val="00A85EDE"/>
    <w:rsid w:val="00AA00A5"/>
    <w:rsid w:val="00AA6C0D"/>
    <w:rsid w:val="00AE691A"/>
    <w:rsid w:val="00B34DD5"/>
    <w:rsid w:val="00B74CB6"/>
    <w:rsid w:val="00B75F5E"/>
    <w:rsid w:val="00B81EE3"/>
    <w:rsid w:val="00B97CFB"/>
    <w:rsid w:val="00BC3C8E"/>
    <w:rsid w:val="00BF1CF7"/>
    <w:rsid w:val="00C02D0D"/>
    <w:rsid w:val="00C26A71"/>
    <w:rsid w:val="00C62CE3"/>
    <w:rsid w:val="00C6361F"/>
    <w:rsid w:val="00C94E2A"/>
    <w:rsid w:val="00C96198"/>
    <w:rsid w:val="00C96DEC"/>
    <w:rsid w:val="00CA1DBE"/>
    <w:rsid w:val="00CB71B4"/>
    <w:rsid w:val="00CE0577"/>
    <w:rsid w:val="00CF189C"/>
    <w:rsid w:val="00D11455"/>
    <w:rsid w:val="00D1177F"/>
    <w:rsid w:val="00D15BEB"/>
    <w:rsid w:val="00D40328"/>
    <w:rsid w:val="00D45449"/>
    <w:rsid w:val="00D50D06"/>
    <w:rsid w:val="00D86F87"/>
    <w:rsid w:val="00DA320C"/>
    <w:rsid w:val="00DC4CF4"/>
    <w:rsid w:val="00DC51ED"/>
    <w:rsid w:val="00DC5C91"/>
    <w:rsid w:val="00DF4F38"/>
    <w:rsid w:val="00DF78E1"/>
    <w:rsid w:val="00E023B1"/>
    <w:rsid w:val="00E0399C"/>
    <w:rsid w:val="00E231B0"/>
    <w:rsid w:val="00E50693"/>
    <w:rsid w:val="00E519F0"/>
    <w:rsid w:val="00E65AB2"/>
    <w:rsid w:val="00E74D93"/>
    <w:rsid w:val="00F21903"/>
    <w:rsid w:val="00F31F7C"/>
    <w:rsid w:val="00F46982"/>
    <w:rsid w:val="00F64C1F"/>
    <w:rsid w:val="00F83B9E"/>
    <w:rsid w:val="00FA67A2"/>
    <w:rsid w:val="00FB22DF"/>
    <w:rsid w:val="00FC6F3E"/>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Batang"/>
      <w:lang w:eastAsia="ja-JP"/>
    </w:rPr>
  </w:style>
  <w:style w:type="character" w:customStyle="1" w:styleId="Char1">
    <w:name w:val="正文文本 Char"/>
    <w:basedOn w:val="a0"/>
    <w:link w:val="af2"/>
    <w:rsid w:val="003D38E3"/>
    <w:rPr>
      <w:rFonts w:ascii="Times New Roman" w:eastAsia="Batang" w:hAnsi="Times New Roman"/>
      <w:lang w:val="en-GB" w:eastAsia="ja-JP"/>
    </w:rPr>
  </w:style>
  <w:style w:type="character" w:customStyle="1" w:styleId="Char0">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Batang"/>
      <w:lang w:eastAsia="ja-JP"/>
    </w:rPr>
  </w:style>
  <w:style w:type="character" w:customStyle="1" w:styleId="Char1">
    <w:name w:val="正文文本 Char"/>
    <w:basedOn w:val="a0"/>
    <w:link w:val="af2"/>
    <w:rsid w:val="003D38E3"/>
    <w:rPr>
      <w:rFonts w:ascii="Times New Roman" w:eastAsia="Batang" w:hAnsi="Times New Roman"/>
      <w:lang w:val="en-GB" w:eastAsia="ja-JP"/>
    </w:rPr>
  </w:style>
  <w:style w:type="character" w:customStyle="1" w:styleId="Char0">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5</Pages>
  <Words>1421</Words>
  <Characters>8105</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OPPO2</cp:lastModifiedBy>
  <cp:revision>3</cp:revision>
  <cp:lastPrinted>1900-12-31T16:00:00Z</cp:lastPrinted>
  <dcterms:created xsi:type="dcterms:W3CDTF">2018-08-08T00:52:00Z</dcterms:created>
  <dcterms:modified xsi:type="dcterms:W3CDTF">2018-08-09T01:39:00Z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